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St. Catherine of Siena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Faith Formation 2025-2026 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CONFIRMATION 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color w:val="980000"/>
          <w:sz w:val="26"/>
          <w:szCs w:val="26"/>
          <w:rtl w:val="0"/>
        </w:rPr>
        <w:t xml:space="preserve">Catechist : Mr. David Lawton</w:t>
      </w:r>
      <w:r w:rsidDel="00000000" w:rsidR="00000000" w:rsidRPr="00000000">
        <w:rPr>
          <w:b w:val="1"/>
          <w:sz w:val="26"/>
          <w:szCs w:val="26"/>
          <w:rtl w:val="0"/>
        </w:rPr>
        <w:t xml:space="preserve">                                Room number:  Russell Hall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Email: </w:t>
      </w:r>
      <w:hyperlink r:id="rId6">
        <w:r w:rsidDel="00000000" w:rsidR="00000000" w:rsidRPr="00000000">
          <w:rPr>
            <w:b w:val="1"/>
            <w:color w:val="1155cc"/>
            <w:sz w:val="26"/>
            <w:szCs w:val="26"/>
            <w:u w:val="single"/>
            <w:rtl w:val="0"/>
          </w:rPr>
          <w:t xml:space="preserve">lawtonesp@gmail.com</w:t>
        </w:r>
      </w:hyperlink>
      <w:r w:rsidDel="00000000" w:rsidR="00000000" w:rsidRPr="00000000">
        <w:rPr>
          <w:b w:val="1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Norah Almon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Aryana Bois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Giulia Cabral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Nora Capozzoli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Stefan Costache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Giovanni DiMascio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Stuart Graham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Sydney Kosky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Johnnie Leonard Kulak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Ava Linden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Collins Mulready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Conor Nelson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Dylan Nichols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Zoey Pepper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Stella Ranieri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Brooke Schwerzmann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sz w:val="26"/>
          <w:szCs w:val="26"/>
          <w:u w:val="none"/>
        </w:rPr>
      </w:pPr>
      <w:r w:rsidDel="00000000" w:rsidR="00000000" w:rsidRPr="00000000">
        <w:rPr>
          <w:sz w:val="26"/>
          <w:szCs w:val="26"/>
          <w:rtl w:val="0"/>
        </w:rPr>
        <w:t xml:space="preserve">Luke Spada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Madeline Zybert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awtones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